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F821" w14:textId="77777777" w:rsidR="0096688D" w:rsidRDefault="00A005C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noProof/>
          <w:color w:val="000000"/>
          <w:sz w:val="22"/>
          <w:szCs w:val="22"/>
        </w:rPr>
        <w:drawing>
          <wp:inline distT="0" distB="0" distL="0" distR="0" wp14:anchorId="11025855" wp14:editId="2203741F">
            <wp:extent cx="1600200" cy="16097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6097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98A886C" wp14:editId="52A09C28">
                <wp:simplePos x="0" y="0"/>
                <wp:positionH relativeFrom="column">
                  <wp:posOffset>1676400</wp:posOffset>
                </wp:positionH>
                <wp:positionV relativeFrom="paragraph">
                  <wp:posOffset>139700</wp:posOffset>
                </wp:positionV>
                <wp:extent cx="4467225" cy="1362075"/>
                <wp:effectExtent l="0" t="0" r="0" b="0"/>
                <wp:wrapNone/>
                <wp:docPr id="3" name="Rectangle 3"/>
                <wp:cNvGraphicFramePr/>
                <a:graphic xmlns:a="http://schemas.openxmlformats.org/drawingml/2006/main">
                  <a:graphicData uri="http://schemas.microsoft.com/office/word/2010/wordprocessingShape">
                    <wps:wsp>
                      <wps:cNvSpPr/>
                      <wps:spPr>
                        <a:xfrm>
                          <a:off x="3117150" y="3103725"/>
                          <a:ext cx="4457700" cy="1352550"/>
                        </a:xfrm>
                        <a:prstGeom prst="rect">
                          <a:avLst/>
                        </a:prstGeom>
                        <a:solidFill>
                          <a:srgbClr val="FFFFFF"/>
                        </a:solidFill>
                        <a:ln>
                          <a:noFill/>
                        </a:ln>
                      </wps:spPr>
                      <wps:txbx>
                        <w:txbxContent>
                          <w:p w14:paraId="15A2F2AB" w14:textId="77777777" w:rsidR="0096688D" w:rsidRDefault="00A005CF">
                            <w:pPr>
                              <w:jc w:val="center"/>
                              <w:textDirection w:val="btLr"/>
                            </w:pPr>
                            <w:r>
                              <w:rPr>
                                <w:rFonts w:cs="Cambria"/>
                                <w:color w:val="000000"/>
                                <w:sz w:val="20"/>
                              </w:rPr>
                              <w:t>In essentials, unity; in non-essentials, liberty; and in all things, love.</w:t>
                            </w:r>
                          </w:p>
                          <w:p w14:paraId="2744417F" w14:textId="77777777" w:rsidR="0096688D" w:rsidRDefault="00A005CF">
                            <w:pPr>
                              <w:jc w:val="center"/>
                              <w:textDirection w:val="btLr"/>
                            </w:pPr>
                            <w:r>
                              <w:rPr>
                                <w:rFonts w:cs="Cambria"/>
                                <w:color w:val="000000"/>
                                <w:sz w:val="40"/>
                              </w:rPr>
                              <w:t>King Moravian Church</w:t>
                            </w:r>
                          </w:p>
                          <w:p w14:paraId="00916188" w14:textId="77777777" w:rsidR="0096688D" w:rsidRDefault="00A005CF">
                            <w:pPr>
                              <w:jc w:val="center"/>
                              <w:textDirection w:val="btLr"/>
                            </w:pPr>
                            <w:r>
                              <w:rPr>
                                <w:rFonts w:cs="Cambria"/>
                                <w:color w:val="000000"/>
                                <w:sz w:val="22"/>
                              </w:rPr>
                              <w:t>228 W. Dalton Rd., King, NC  27021</w:t>
                            </w:r>
                          </w:p>
                          <w:p w14:paraId="64576151" w14:textId="77777777" w:rsidR="0096688D" w:rsidRDefault="00A005CF">
                            <w:pPr>
                              <w:jc w:val="center"/>
                              <w:textDirection w:val="btLr"/>
                            </w:pPr>
                            <w:r>
                              <w:rPr>
                                <w:rFonts w:cs="Cambria"/>
                                <w:color w:val="000000"/>
                                <w:sz w:val="22"/>
                              </w:rPr>
                              <w:t>Office Phone:  336-283-5322</w:t>
                            </w:r>
                          </w:p>
                          <w:p w14:paraId="073D4223" w14:textId="77777777" w:rsidR="0096688D" w:rsidRDefault="00A005CF">
                            <w:pPr>
                              <w:jc w:val="center"/>
                              <w:textDirection w:val="btLr"/>
                            </w:pPr>
                            <w:r>
                              <w:rPr>
                                <w:rFonts w:cs="Cambria"/>
                                <w:color w:val="000000"/>
                                <w:sz w:val="22"/>
                              </w:rPr>
                              <w:t>Office Email:  kingmoravianchurchoffice@gmail.com</w:t>
                            </w:r>
                          </w:p>
                          <w:p w14:paraId="541EF242" w14:textId="687D8AB7" w:rsidR="0096688D" w:rsidRDefault="00A005CF">
                            <w:pPr>
                              <w:jc w:val="center"/>
                              <w:textDirection w:val="btLr"/>
                            </w:pPr>
                            <w:r>
                              <w:rPr>
                                <w:rFonts w:cs="Cambria"/>
                                <w:color w:val="000000"/>
                                <w:sz w:val="22"/>
                              </w:rPr>
                              <w:t xml:space="preserve">Rev. Douglas C. Rights: </w:t>
                            </w:r>
                            <w:r w:rsidR="00AB7887">
                              <w:rPr>
                                <w:rFonts w:cs="Cambria"/>
                                <w:color w:val="000000"/>
                                <w:sz w:val="22"/>
                              </w:rPr>
                              <w:t>pastor</w:t>
                            </w:r>
                            <w:r w:rsidR="00A84445">
                              <w:rPr>
                                <w:rFonts w:cs="Cambria"/>
                                <w:color w:val="000000"/>
                                <w:sz w:val="22"/>
                              </w:rPr>
                              <w:t>doug.kingmoravianchurch@gmail.com</w:t>
                            </w:r>
                          </w:p>
                        </w:txbxContent>
                      </wps:txbx>
                      <wps:bodyPr spcFirstLastPara="1" wrap="square" lIns="91425" tIns="45700" rIns="91425" bIns="45700" anchor="t" anchorCtr="0">
                        <a:noAutofit/>
                      </wps:bodyPr>
                    </wps:wsp>
                  </a:graphicData>
                </a:graphic>
              </wp:anchor>
            </w:drawing>
          </mc:Choice>
          <mc:Fallback>
            <w:pict>
              <v:rect w14:anchorId="798A886C" id="Rectangle 3" o:spid="_x0000_s1026" style="position:absolute;margin-left:132pt;margin-top:11pt;width:351.75pt;height:10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" stroked="f">
                <v:textbox inset="2.53958mm,1.2694mm,2.53958mm,1.2694mm">
                  <w:txbxContent>
                    <w:p w14:paraId="15A2F2AB" w14:textId="77777777" w:rsidR="0096688D" w:rsidRDefault="00A005CF">
                      <w:pPr>
                        <w:jc w:val="center"/>
                        <w:textDirection w:val="btLr"/>
                      </w:pPr>
                      <w:r>
                        <w:rPr>
                          <w:rFonts w:cs="Cambria"/>
                          <w:color w:val="000000"/>
                          <w:sz w:val="20"/>
                        </w:rPr>
                        <w:t>In essentials, unity; in non-essentials, liberty; and in all things, love.</w:t>
                      </w:r>
                    </w:p>
                    <w:p w14:paraId="2744417F" w14:textId="77777777" w:rsidR="0096688D" w:rsidRDefault="00A005CF">
                      <w:pPr>
                        <w:jc w:val="center"/>
                        <w:textDirection w:val="btLr"/>
                      </w:pPr>
                      <w:r>
                        <w:rPr>
                          <w:rFonts w:cs="Cambria"/>
                          <w:color w:val="000000"/>
                          <w:sz w:val="40"/>
                        </w:rPr>
                        <w:t>King Moravian Church</w:t>
                      </w:r>
                    </w:p>
                    <w:p w14:paraId="00916188" w14:textId="77777777" w:rsidR="0096688D" w:rsidRDefault="00A005CF">
                      <w:pPr>
                        <w:jc w:val="center"/>
                        <w:textDirection w:val="btLr"/>
                      </w:pPr>
                      <w:r>
                        <w:rPr>
                          <w:rFonts w:cs="Cambria"/>
                          <w:color w:val="000000"/>
                          <w:sz w:val="22"/>
                        </w:rPr>
                        <w:t>228 W. Dalton Rd., King, NC  27021</w:t>
                      </w:r>
                    </w:p>
                    <w:p w14:paraId="64576151" w14:textId="77777777" w:rsidR="0096688D" w:rsidRDefault="00A005CF">
                      <w:pPr>
                        <w:jc w:val="center"/>
                        <w:textDirection w:val="btLr"/>
                      </w:pPr>
                      <w:r>
                        <w:rPr>
                          <w:rFonts w:cs="Cambria"/>
                          <w:color w:val="000000"/>
                          <w:sz w:val="22"/>
                        </w:rPr>
                        <w:t>Office Phone:  336-283-5322</w:t>
                      </w:r>
                    </w:p>
                    <w:p w14:paraId="073D4223" w14:textId="77777777" w:rsidR="0096688D" w:rsidRDefault="00A005CF">
                      <w:pPr>
                        <w:jc w:val="center"/>
                        <w:textDirection w:val="btLr"/>
                      </w:pPr>
                      <w:r>
                        <w:rPr>
                          <w:rFonts w:cs="Cambria"/>
                          <w:color w:val="000000"/>
                          <w:sz w:val="22"/>
                        </w:rPr>
                        <w:t>Office Email:  kingmoravianchurchoffice@gmail.com</w:t>
                      </w:r>
                    </w:p>
                    <w:p w14:paraId="541EF242" w14:textId="687D8AB7" w:rsidR="0096688D" w:rsidRDefault="00A005CF">
                      <w:pPr>
                        <w:jc w:val="center"/>
                        <w:textDirection w:val="btLr"/>
                      </w:pPr>
                      <w:r>
                        <w:rPr>
                          <w:rFonts w:cs="Cambria"/>
                          <w:color w:val="000000"/>
                          <w:sz w:val="22"/>
                        </w:rPr>
                        <w:t xml:space="preserve">Rev. Douglas C. Rights: </w:t>
                      </w:r>
                      <w:r w:rsidR="00AB7887">
                        <w:rPr>
                          <w:rFonts w:cs="Cambria"/>
                          <w:color w:val="000000"/>
                          <w:sz w:val="22"/>
                        </w:rPr>
                        <w:t>pastor</w:t>
                      </w:r>
                      <w:r w:rsidR="00A84445">
                        <w:rPr>
                          <w:rFonts w:cs="Cambria"/>
                          <w:color w:val="000000"/>
                          <w:sz w:val="22"/>
                        </w:rPr>
                        <w:t>doug.kingmoravianchurch@gmail.com</w:t>
                      </w:r>
                    </w:p>
                  </w:txbxContent>
                </v:textbox>
              </v:rect>
            </w:pict>
          </mc:Fallback>
        </mc:AlternateContent>
      </w:r>
    </w:p>
    <w:p w14:paraId="502C0BFD" w14:textId="77777777" w:rsidR="0096688D" w:rsidRDefault="0096688D"/>
    <w:p w14:paraId="44D4C872" w14:textId="77777777" w:rsidR="0096688D" w:rsidRDefault="00A005CF">
      <w:pPr>
        <w:ind w:left="720"/>
        <w:rPr>
          <w:rFonts w:ascii="Garamond" w:eastAsia="Garamond" w:hAnsi="Garamond" w:cs="Garamond"/>
          <w:sz w:val="28"/>
          <w:szCs w:val="28"/>
        </w:rPr>
      </w:pPr>
      <w:r>
        <w:rPr>
          <w:rFonts w:ascii="Garamond" w:eastAsia="Garamond" w:hAnsi="Garamond" w:cs="Garamond"/>
          <w:sz w:val="28"/>
          <w:szCs w:val="28"/>
        </w:rPr>
        <w:t>Dear Student,</w:t>
      </w:r>
    </w:p>
    <w:p w14:paraId="321A8798" w14:textId="77777777" w:rsidR="0096688D" w:rsidRDefault="0096688D">
      <w:pPr>
        <w:ind w:left="720"/>
        <w:rPr>
          <w:rFonts w:ascii="Garamond" w:eastAsia="Garamond" w:hAnsi="Garamond" w:cs="Garamond"/>
          <w:sz w:val="28"/>
          <w:szCs w:val="28"/>
        </w:rPr>
      </w:pPr>
    </w:p>
    <w:p w14:paraId="3ED0A551" w14:textId="5BF13CAC" w:rsidR="0096688D" w:rsidRDefault="00A005CF" w:rsidP="00F70A7A">
      <w:pPr>
        <w:ind w:left="720"/>
        <w:rPr>
          <w:rFonts w:ascii="Garamond" w:eastAsia="Garamond" w:hAnsi="Garamond" w:cs="Garamond"/>
          <w:sz w:val="28"/>
          <w:szCs w:val="28"/>
        </w:rPr>
      </w:pPr>
      <w:r>
        <w:rPr>
          <w:rFonts w:ascii="Garamond" w:eastAsia="Garamond" w:hAnsi="Garamond" w:cs="Garamond"/>
          <w:sz w:val="28"/>
          <w:szCs w:val="28"/>
        </w:rPr>
        <w:t xml:space="preserve">We would like you to be aware of the Isaac and Mary Ella Booe, the Braxton Brandon, </w:t>
      </w:r>
      <w:sdt>
        <w:sdtPr>
          <w:tag w:val="goog_rdk_0"/>
          <w:id w:val="-539363281"/>
        </w:sdtPr>
        <w:sdtEndPr/>
        <w:sdtContent>
          <w:r>
            <w:rPr>
              <w:rFonts w:ascii="Garamond" w:eastAsia="Garamond" w:hAnsi="Garamond" w:cs="Garamond"/>
              <w:sz w:val="28"/>
              <w:szCs w:val="28"/>
            </w:rPr>
            <w:t xml:space="preserve">Mark and Heather Johnson, </w:t>
          </w:r>
        </w:sdtContent>
      </w:sdt>
      <w:r>
        <w:rPr>
          <w:rFonts w:ascii="Garamond" w:eastAsia="Garamond" w:hAnsi="Garamond" w:cs="Garamond"/>
          <w:sz w:val="28"/>
          <w:szCs w:val="28"/>
        </w:rPr>
        <w:t xml:space="preserve">and Jones Family Scholarships.  These </w:t>
      </w:r>
      <w:sdt>
        <w:sdtPr>
          <w:tag w:val="goog_rdk_1"/>
          <w:id w:val="-1726826118"/>
        </w:sdtPr>
        <w:sdtEndPr/>
        <w:sdtContent>
          <w:r>
            <w:rPr>
              <w:rFonts w:ascii="Garamond" w:eastAsia="Garamond" w:hAnsi="Garamond" w:cs="Garamond"/>
              <w:sz w:val="28"/>
              <w:szCs w:val="28"/>
            </w:rPr>
            <w:t xml:space="preserve">four </w:t>
          </w:r>
        </w:sdtContent>
      </w:sdt>
      <w:r>
        <w:rPr>
          <w:rFonts w:ascii="Garamond" w:eastAsia="Garamond" w:hAnsi="Garamond" w:cs="Garamond"/>
          <w:sz w:val="28"/>
          <w:szCs w:val="28"/>
        </w:rPr>
        <w:t>scholarships are available to students who are members in good standing of King Moravian Church, and who have been accepted by an accredited</w:t>
      </w:r>
      <w:r w:rsidR="00F70A7A">
        <w:rPr>
          <w:rFonts w:ascii="Garamond" w:eastAsia="Garamond" w:hAnsi="Garamond" w:cs="Garamond"/>
          <w:sz w:val="28"/>
          <w:szCs w:val="28"/>
        </w:rPr>
        <w:t xml:space="preserve"> </w:t>
      </w:r>
      <w:r>
        <w:rPr>
          <w:rFonts w:ascii="Garamond" w:eastAsia="Garamond" w:hAnsi="Garamond" w:cs="Garamond"/>
          <w:sz w:val="28"/>
          <w:szCs w:val="28"/>
        </w:rPr>
        <w:t xml:space="preserve">institution for the </w:t>
      </w:r>
      <w:sdt>
        <w:sdtPr>
          <w:tag w:val="goog_rdk_3"/>
          <w:id w:val="-1259144630"/>
        </w:sdtPr>
        <w:sdtEndPr/>
        <w:sdtContent>
          <w:r>
            <w:rPr>
              <w:rFonts w:ascii="Garamond" w:eastAsia="Garamond" w:hAnsi="Garamond" w:cs="Garamond"/>
              <w:sz w:val="28"/>
              <w:szCs w:val="28"/>
            </w:rPr>
            <w:t>2024-2025</w:t>
          </w:r>
        </w:sdtContent>
      </w:sdt>
      <w:sdt>
        <w:sdtPr>
          <w:tag w:val="goog_rdk_4"/>
          <w:id w:val="1545784447"/>
        </w:sdtPr>
        <w:sdtEndPr/>
        <w:sdtContent>
          <w:r w:rsidR="00F70A7A">
            <w:t xml:space="preserve"> </w:t>
          </w:r>
        </w:sdtContent>
      </w:sdt>
      <w:r>
        <w:rPr>
          <w:rFonts w:ascii="Garamond" w:eastAsia="Garamond" w:hAnsi="Garamond" w:cs="Garamond"/>
          <w:sz w:val="28"/>
          <w:szCs w:val="28"/>
        </w:rPr>
        <w:t xml:space="preserve">school year. These </w:t>
      </w:r>
      <w:sdt>
        <w:sdtPr>
          <w:tag w:val="goog_rdk_5"/>
          <w:id w:val="-1697387751"/>
        </w:sdtPr>
        <w:sdtEndPr/>
        <w:sdtContent>
          <w:r>
            <w:rPr>
              <w:rFonts w:ascii="Garamond" w:eastAsia="Garamond" w:hAnsi="Garamond" w:cs="Garamond"/>
              <w:sz w:val="28"/>
              <w:szCs w:val="28"/>
            </w:rPr>
            <w:t>four</w:t>
          </w:r>
        </w:sdtContent>
      </w:sdt>
      <w:sdt>
        <w:sdtPr>
          <w:tag w:val="goog_rdk_6"/>
          <w:id w:val="-2088453902"/>
        </w:sdtPr>
        <w:sdtEndPr/>
        <w:sdtContent>
          <w:r w:rsidR="00F70A7A">
            <w:t xml:space="preserve"> </w:t>
          </w:r>
        </w:sdtContent>
      </w:sdt>
      <w:r>
        <w:rPr>
          <w:rFonts w:ascii="Garamond" w:eastAsia="Garamond" w:hAnsi="Garamond" w:cs="Garamond"/>
          <w:sz w:val="28"/>
          <w:szCs w:val="28"/>
        </w:rPr>
        <w:t>scholarships are based on qualifications and need.</w:t>
      </w:r>
    </w:p>
    <w:p w14:paraId="6562D8C2" w14:textId="77777777" w:rsidR="0096688D" w:rsidRDefault="0096688D">
      <w:pPr>
        <w:ind w:left="720"/>
        <w:jc w:val="both"/>
        <w:rPr>
          <w:rFonts w:ascii="Garamond" w:eastAsia="Garamond" w:hAnsi="Garamond" w:cs="Garamond"/>
          <w:sz w:val="28"/>
          <w:szCs w:val="28"/>
        </w:rPr>
      </w:pPr>
    </w:p>
    <w:p w14:paraId="1C227D7E" w14:textId="04C709B7" w:rsidR="0096688D" w:rsidRDefault="00A005CF">
      <w:pPr>
        <w:ind w:left="720"/>
        <w:jc w:val="both"/>
        <w:rPr>
          <w:rFonts w:ascii="Garamond" w:eastAsia="Garamond" w:hAnsi="Garamond" w:cs="Garamond"/>
          <w:sz w:val="28"/>
          <w:szCs w:val="28"/>
        </w:rPr>
      </w:pPr>
      <w:r>
        <w:rPr>
          <w:rFonts w:ascii="Garamond" w:eastAsia="Garamond" w:hAnsi="Garamond" w:cs="Garamond"/>
          <w:sz w:val="28"/>
          <w:szCs w:val="28"/>
        </w:rPr>
        <w:t>Each scholarship is a one-time annual award; the Booe scholarship is $1,000.00,</w:t>
      </w:r>
      <w:sdt>
        <w:sdtPr>
          <w:tag w:val="goog_rdk_7"/>
          <w:id w:val="-1969343273"/>
        </w:sdtPr>
        <w:sdtEndPr/>
        <w:sdtContent>
          <w:r>
            <w:rPr>
              <w:rFonts w:ascii="Garamond" w:eastAsia="Garamond" w:hAnsi="Garamond" w:cs="Garamond"/>
              <w:sz w:val="28"/>
              <w:szCs w:val="28"/>
            </w:rPr>
            <w:t xml:space="preserve"> the Johnson scholarship is $1,000.00,</w:t>
          </w:r>
        </w:sdtContent>
      </w:sdt>
      <w:r>
        <w:rPr>
          <w:rFonts w:ascii="Garamond" w:eastAsia="Garamond" w:hAnsi="Garamond" w:cs="Garamond"/>
          <w:sz w:val="28"/>
          <w:szCs w:val="28"/>
        </w:rPr>
        <w:t xml:space="preserve"> the Brandon scholarship is $500.00 and the Jones Family scholarship is $</w:t>
      </w:r>
      <w:r>
        <w:rPr>
          <w:rFonts w:ascii="Garamond" w:eastAsia="Garamond" w:hAnsi="Garamond" w:cs="Garamond"/>
          <w:color w:val="000000"/>
          <w:sz w:val="28"/>
          <w:szCs w:val="28"/>
        </w:rPr>
        <w:t>500.00</w:t>
      </w:r>
      <w:r>
        <w:rPr>
          <w:rFonts w:ascii="Garamond" w:eastAsia="Garamond" w:hAnsi="Garamond" w:cs="Garamond"/>
          <w:sz w:val="28"/>
          <w:szCs w:val="28"/>
        </w:rPr>
        <w:t xml:space="preserve">. </w:t>
      </w:r>
      <w:sdt>
        <w:sdtPr>
          <w:tag w:val="goog_rdk_8"/>
          <w:id w:val="1812753787"/>
        </w:sdtPr>
        <w:sdtEndPr/>
        <w:sdtContent>
          <w:r>
            <w:rPr>
              <w:rFonts w:ascii="Garamond" w:eastAsia="Garamond" w:hAnsi="Garamond" w:cs="Garamond"/>
              <w:sz w:val="28"/>
              <w:szCs w:val="28"/>
            </w:rPr>
            <w:t xml:space="preserve">The Johnson scholarship is intended for a graduating high school senior. </w:t>
          </w:r>
        </w:sdtContent>
      </w:sdt>
      <w:r>
        <w:rPr>
          <w:rFonts w:ascii="Garamond" w:eastAsia="Garamond" w:hAnsi="Garamond" w:cs="Garamond"/>
          <w:sz w:val="28"/>
          <w:szCs w:val="28"/>
        </w:rPr>
        <w:t>The Brandon scholarship</w:t>
      </w:r>
      <w:sdt>
        <w:sdtPr>
          <w:tag w:val="goog_rdk_9"/>
          <w:id w:val="1938326769"/>
        </w:sdtPr>
        <w:sdtEndPr/>
        <w:sdtContent>
          <w:r w:rsidR="00AA0522">
            <w:rPr>
              <w:rFonts w:ascii="Garamond" w:eastAsia="Garamond" w:hAnsi="Garamond" w:cs="Garamond"/>
              <w:sz w:val="28"/>
              <w:szCs w:val="28"/>
            </w:rPr>
            <w:t xml:space="preserve"> </w:t>
          </w:r>
        </w:sdtContent>
      </w:sdt>
      <w:r>
        <w:rPr>
          <w:rFonts w:ascii="Garamond" w:eastAsia="Garamond" w:hAnsi="Garamond" w:cs="Garamond"/>
          <w:sz w:val="28"/>
          <w:szCs w:val="28"/>
        </w:rPr>
        <w:t>is available for undergraduate students only, while the Booe and Jones scholarship</w:t>
      </w:r>
      <w:sdt>
        <w:sdtPr>
          <w:tag w:val="goog_rdk_11"/>
          <w:id w:val="556751920"/>
        </w:sdtPr>
        <w:sdtEndPr/>
        <w:sdtContent>
          <w:r>
            <w:rPr>
              <w:rFonts w:ascii="Garamond" w:eastAsia="Garamond" w:hAnsi="Garamond" w:cs="Garamond"/>
              <w:sz w:val="28"/>
              <w:szCs w:val="28"/>
            </w:rPr>
            <w:t>s</w:t>
          </w:r>
        </w:sdtContent>
      </w:sdt>
      <w:r>
        <w:rPr>
          <w:rFonts w:ascii="Garamond" w:eastAsia="Garamond" w:hAnsi="Garamond" w:cs="Garamond"/>
          <w:sz w:val="28"/>
          <w:szCs w:val="28"/>
        </w:rPr>
        <w:t xml:space="preserve"> may be used for undergraduate or graduate studies. The scholarships will be paid to the institution of choice, half paid in the fall semester and half paid in the spring semester.</w:t>
      </w:r>
    </w:p>
    <w:p w14:paraId="72351DA4" w14:textId="77777777" w:rsidR="0096688D" w:rsidRDefault="0096688D">
      <w:pPr>
        <w:ind w:left="720"/>
        <w:jc w:val="both"/>
        <w:rPr>
          <w:rFonts w:ascii="Garamond" w:eastAsia="Garamond" w:hAnsi="Garamond" w:cs="Garamond"/>
          <w:sz w:val="28"/>
          <w:szCs w:val="28"/>
        </w:rPr>
      </w:pPr>
    </w:p>
    <w:p w14:paraId="7ABF18BB" w14:textId="4C64A480" w:rsidR="0096688D" w:rsidRDefault="00A005CF">
      <w:pPr>
        <w:ind w:left="720"/>
        <w:jc w:val="both"/>
        <w:rPr>
          <w:rFonts w:ascii="Garamond" w:eastAsia="Garamond" w:hAnsi="Garamond" w:cs="Garamond"/>
          <w:sz w:val="28"/>
          <w:szCs w:val="28"/>
        </w:rPr>
      </w:pPr>
      <w:r>
        <w:rPr>
          <w:rFonts w:ascii="Garamond" w:eastAsia="Garamond" w:hAnsi="Garamond" w:cs="Garamond"/>
          <w:sz w:val="28"/>
          <w:szCs w:val="28"/>
        </w:rPr>
        <w:t>Attached is an application to be completed and returned to the church office to be forwarded to the Scholarship Committee.</w:t>
      </w:r>
      <w:sdt>
        <w:sdtPr>
          <w:tag w:val="goog_rdk_12"/>
          <w:id w:val="-392428689"/>
        </w:sdtPr>
        <w:sdtEndPr/>
        <w:sdtContent>
          <w:r w:rsidR="00AA4BD4">
            <w:t xml:space="preserve"> </w:t>
          </w:r>
        </w:sdtContent>
      </w:sdt>
      <w:r>
        <w:rPr>
          <w:rFonts w:ascii="Garamond" w:eastAsia="Garamond" w:hAnsi="Garamond" w:cs="Garamond"/>
          <w:sz w:val="28"/>
          <w:szCs w:val="28"/>
        </w:rPr>
        <w:t xml:space="preserve">All information contained therein will be </w:t>
      </w:r>
      <w:sdt>
        <w:sdtPr>
          <w:tag w:val="goog_rdk_14"/>
          <w:id w:val="1562597374"/>
        </w:sdtPr>
        <w:sdtEndPr/>
        <w:sdtContent>
          <w:r>
            <w:rPr>
              <w:rFonts w:ascii="Garamond" w:eastAsia="Garamond" w:hAnsi="Garamond" w:cs="Garamond"/>
              <w:sz w:val="28"/>
              <w:szCs w:val="28"/>
            </w:rPr>
            <w:t>regarded</w:t>
          </w:r>
        </w:sdtContent>
      </w:sdt>
      <w:sdt>
        <w:sdtPr>
          <w:tag w:val="goog_rdk_15"/>
          <w:id w:val="-13460996"/>
        </w:sdtPr>
        <w:sdtEndPr/>
        <w:sdtContent>
          <w:r w:rsidR="00F70A7A">
            <w:t xml:space="preserve"> </w:t>
          </w:r>
        </w:sdtContent>
      </w:sdt>
      <w:r>
        <w:rPr>
          <w:rFonts w:ascii="Garamond" w:eastAsia="Garamond" w:hAnsi="Garamond" w:cs="Garamond"/>
          <w:sz w:val="28"/>
          <w:szCs w:val="28"/>
        </w:rPr>
        <w:t>as confidential.</w:t>
      </w:r>
      <w:sdt>
        <w:sdtPr>
          <w:tag w:val="goog_rdk_16"/>
          <w:id w:val="-1273786004"/>
        </w:sdtPr>
        <w:sdtEndPr/>
        <w:sdtContent>
          <w:r>
            <w:rPr>
              <w:rFonts w:ascii="Garamond" w:eastAsia="Garamond" w:hAnsi="Garamond" w:cs="Garamond"/>
              <w:sz w:val="28"/>
              <w:szCs w:val="28"/>
            </w:rPr>
            <w:t xml:space="preserve"> Applications must be received by May 1st.</w:t>
          </w:r>
        </w:sdtContent>
      </w:sdt>
    </w:p>
    <w:p w14:paraId="1024BD64" w14:textId="77777777" w:rsidR="0096688D" w:rsidRDefault="0096688D">
      <w:pPr>
        <w:ind w:left="720"/>
        <w:jc w:val="both"/>
        <w:rPr>
          <w:rFonts w:ascii="Garamond" w:eastAsia="Garamond" w:hAnsi="Garamond" w:cs="Garamond"/>
          <w:sz w:val="28"/>
          <w:szCs w:val="28"/>
        </w:rPr>
      </w:pPr>
    </w:p>
    <w:p w14:paraId="6C8257C1" w14:textId="4056EEFC" w:rsidR="0096688D" w:rsidRDefault="00A005CF">
      <w:pPr>
        <w:ind w:left="720"/>
        <w:jc w:val="both"/>
        <w:rPr>
          <w:rFonts w:ascii="Garamond" w:eastAsia="Garamond" w:hAnsi="Garamond" w:cs="Garamond"/>
          <w:sz w:val="28"/>
          <w:szCs w:val="28"/>
        </w:rPr>
      </w:pPr>
      <w:r>
        <w:rPr>
          <w:rFonts w:ascii="Garamond" w:eastAsia="Garamond" w:hAnsi="Garamond" w:cs="Garamond"/>
          <w:sz w:val="28"/>
          <w:szCs w:val="28"/>
        </w:rPr>
        <w:t>We invite you to submit an application.</w:t>
      </w:r>
      <w:r w:rsidR="00F70A7A">
        <w:rPr>
          <w:rFonts w:ascii="Garamond" w:eastAsia="Garamond" w:hAnsi="Garamond" w:cs="Garamond"/>
          <w:sz w:val="28"/>
          <w:szCs w:val="28"/>
        </w:rPr>
        <w:t xml:space="preserve"> </w:t>
      </w:r>
      <w:r>
        <w:rPr>
          <w:rFonts w:ascii="Garamond" w:eastAsia="Garamond" w:hAnsi="Garamond" w:cs="Garamond"/>
          <w:sz w:val="28"/>
          <w:szCs w:val="28"/>
        </w:rPr>
        <w:t xml:space="preserve">One application will serve for </w:t>
      </w:r>
      <w:sdt>
        <w:sdtPr>
          <w:tag w:val="goog_rdk_17"/>
          <w:id w:val="1013028162"/>
        </w:sdtPr>
        <w:sdtEndPr/>
        <w:sdtContent>
          <w:r>
            <w:rPr>
              <w:rFonts w:ascii="Garamond" w:eastAsia="Garamond" w:hAnsi="Garamond" w:cs="Garamond"/>
              <w:sz w:val="28"/>
              <w:szCs w:val="28"/>
            </w:rPr>
            <w:t>all</w:t>
          </w:r>
        </w:sdtContent>
      </w:sdt>
      <w:sdt>
        <w:sdtPr>
          <w:tag w:val="goog_rdk_18"/>
          <w:id w:val="1886907419"/>
          <w:showingPlcHdr/>
        </w:sdtPr>
        <w:sdtEndPr/>
        <w:sdtContent>
          <w:r w:rsidR="00A84445">
            <w:t xml:space="preserve">     </w:t>
          </w:r>
        </w:sdtContent>
      </w:sdt>
      <w:r>
        <w:rPr>
          <w:rFonts w:ascii="Garamond" w:eastAsia="Garamond" w:hAnsi="Garamond" w:cs="Garamond"/>
          <w:sz w:val="28"/>
          <w:szCs w:val="28"/>
        </w:rPr>
        <w:t xml:space="preserve"> scholarships.</w:t>
      </w:r>
    </w:p>
    <w:p w14:paraId="5F6D6A51" w14:textId="77777777" w:rsidR="0096688D" w:rsidRDefault="00A005CF">
      <w:pPr>
        <w:ind w:left="720"/>
        <w:rPr>
          <w:rFonts w:ascii="Garamond" w:eastAsia="Garamond" w:hAnsi="Garamond" w:cs="Garamond"/>
          <w:sz w:val="28"/>
          <w:szCs w:val="28"/>
        </w:rPr>
      </w:pPr>
      <w:r>
        <w:rPr>
          <w:rFonts w:ascii="Garamond" w:eastAsia="Garamond" w:hAnsi="Garamond" w:cs="Garamond"/>
          <w:sz w:val="28"/>
          <w:szCs w:val="28"/>
        </w:rPr>
        <w:t>In Christian Love,</w:t>
      </w:r>
    </w:p>
    <w:p w14:paraId="03949227" w14:textId="77777777" w:rsidR="0096688D" w:rsidRDefault="0096688D">
      <w:pPr>
        <w:ind w:left="720"/>
        <w:rPr>
          <w:rFonts w:ascii="Garamond" w:eastAsia="Garamond" w:hAnsi="Garamond" w:cs="Garamond"/>
          <w:sz w:val="28"/>
          <w:szCs w:val="28"/>
        </w:rPr>
      </w:pPr>
    </w:p>
    <w:p w14:paraId="75B784C8" w14:textId="77777777" w:rsidR="0096688D" w:rsidRDefault="00A005CF">
      <w:pPr>
        <w:ind w:left="720"/>
        <w:rPr>
          <w:rFonts w:ascii="Garamond" w:eastAsia="Garamond" w:hAnsi="Garamond" w:cs="Garamond"/>
          <w:sz w:val="28"/>
          <w:szCs w:val="28"/>
        </w:rPr>
      </w:pPr>
      <w:r>
        <w:rPr>
          <w:rFonts w:ascii="Garamond" w:eastAsia="Garamond" w:hAnsi="Garamond" w:cs="Garamond"/>
          <w:sz w:val="28"/>
          <w:szCs w:val="28"/>
        </w:rPr>
        <w:t>King Moravian Church</w:t>
      </w:r>
    </w:p>
    <w:p w14:paraId="1C6DE9B7" w14:textId="77777777" w:rsidR="0096688D" w:rsidRDefault="00A005CF">
      <w:pPr>
        <w:ind w:left="720"/>
        <w:rPr>
          <w:rFonts w:ascii="Garamond" w:eastAsia="Garamond" w:hAnsi="Garamond" w:cs="Garamond"/>
          <w:sz w:val="28"/>
          <w:szCs w:val="28"/>
        </w:rPr>
      </w:pPr>
      <w:r>
        <w:rPr>
          <w:rFonts w:ascii="Garamond" w:eastAsia="Garamond" w:hAnsi="Garamond" w:cs="Garamond"/>
          <w:sz w:val="28"/>
          <w:szCs w:val="28"/>
        </w:rPr>
        <w:t>Scholarship Committee</w:t>
      </w:r>
    </w:p>
    <w:p w14:paraId="3FABCB1A" w14:textId="77777777" w:rsidR="0096688D" w:rsidRDefault="0096688D">
      <w:pPr>
        <w:ind w:left="720"/>
        <w:rPr>
          <w:rFonts w:ascii="Garamond" w:eastAsia="Garamond" w:hAnsi="Garamond" w:cs="Garamond"/>
          <w:sz w:val="28"/>
          <w:szCs w:val="28"/>
        </w:rPr>
      </w:pPr>
    </w:p>
    <w:p w14:paraId="3C9B7212" w14:textId="77777777" w:rsidR="0096688D" w:rsidRDefault="0096688D">
      <w:pPr>
        <w:ind w:left="720"/>
        <w:rPr>
          <w:rFonts w:ascii="Garamond" w:eastAsia="Garamond" w:hAnsi="Garamond" w:cs="Garamond"/>
          <w:sz w:val="28"/>
          <w:szCs w:val="28"/>
        </w:rPr>
      </w:pPr>
    </w:p>
    <w:p w14:paraId="3273FD46" w14:textId="77777777" w:rsidR="0096688D" w:rsidRDefault="0096688D">
      <w:pPr>
        <w:ind w:left="720"/>
        <w:rPr>
          <w:rFonts w:ascii="Garamond" w:eastAsia="Garamond" w:hAnsi="Garamond" w:cs="Garamond"/>
          <w:sz w:val="28"/>
          <w:szCs w:val="28"/>
        </w:rPr>
      </w:pPr>
    </w:p>
    <w:p w14:paraId="26C82D04" w14:textId="77777777" w:rsidR="0096688D" w:rsidRDefault="0096688D">
      <w:pPr>
        <w:ind w:left="720"/>
        <w:rPr>
          <w:rFonts w:ascii="Garamond" w:eastAsia="Garamond" w:hAnsi="Garamond" w:cs="Garamond"/>
          <w:sz w:val="28"/>
          <w:szCs w:val="28"/>
        </w:rPr>
      </w:pPr>
    </w:p>
    <w:p w14:paraId="6873A9F9" w14:textId="77777777" w:rsidR="0096688D" w:rsidRDefault="0096688D">
      <w:pPr>
        <w:ind w:left="720"/>
        <w:rPr>
          <w:rFonts w:ascii="Garamond" w:eastAsia="Garamond" w:hAnsi="Garamond" w:cs="Garamond"/>
          <w:sz w:val="28"/>
          <w:szCs w:val="28"/>
        </w:rPr>
      </w:pPr>
    </w:p>
    <w:p w14:paraId="384CA626" w14:textId="77777777" w:rsidR="0096688D" w:rsidRDefault="0096688D">
      <w:pPr>
        <w:ind w:left="720"/>
        <w:rPr>
          <w:rFonts w:ascii="Garamond" w:eastAsia="Garamond" w:hAnsi="Garamond" w:cs="Garamond"/>
          <w:sz w:val="28"/>
          <w:szCs w:val="28"/>
        </w:rPr>
      </w:pPr>
    </w:p>
    <w:p w14:paraId="6F8EE0D6" w14:textId="77777777" w:rsidR="0096688D" w:rsidRDefault="0096688D">
      <w:pPr>
        <w:rPr>
          <w:rFonts w:ascii="Garamond" w:eastAsia="Garamond" w:hAnsi="Garamond" w:cs="Garamond"/>
          <w:sz w:val="28"/>
          <w:szCs w:val="28"/>
        </w:rPr>
      </w:pPr>
    </w:p>
    <w:p w14:paraId="57545432" w14:textId="77777777" w:rsidR="0096688D" w:rsidRDefault="00A005CF">
      <w:pPr>
        <w:rPr>
          <w:rFonts w:ascii="Garamond" w:eastAsia="Garamond" w:hAnsi="Garamond" w:cs="Garamond"/>
          <w:sz w:val="28"/>
          <w:szCs w:val="28"/>
        </w:rPr>
      </w:pPr>
      <w:r>
        <w:rPr>
          <w:rFonts w:ascii="Garamond" w:eastAsia="Garamond" w:hAnsi="Garamond" w:cs="Garamond"/>
          <w:sz w:val="28"/>
          <w:szCs w:val="28"/>
        </w:rPr>
        <w:t>Brandon, Booe</w:t>
      </w:r>
      <w:sdt>
        <w:sdtPr>
          <w:tag w:val="goog_rdk_19"/>
          <w:id w:val="1157651014"/>
        </w:sdtPr>
        <w:sdtEndPr/>
        <w:sdtContent>
          <w:r>
            <w:rPr>
              <w:rFonts w:ascii="Garamond" w:eastAsia="Garamond" w:hAnsi="Garamond" w:cs="Garamond"/>
              <w:sz w:val="28"/>
              <w:szCs w:val="28"/>
            </w:rPr>
            <w:t>, Johnson,</w:t>
          </w:r>
        </w:sdtContent>
      </w:sdt>
      <w:r>
        <w:rPr>
          <w:rFonts w:ascii="Garamond" w:eastAsia="Garamond" w:hAnsi="Garamond" w:cs="Garamond"/>
          <w:sz w:val="28"/>
          <w:szCs w:val="28"/>
        </w:rPr>
        <w:t xml:space="preserve"> and Jones Family Scholarship</w:t>
      </w:r>
    </w:p>
    <w:p w14:paraId="592EF614" w14:textId="77777777" w:rsidR="0096688D" w:rsidRDefault="00A005CF">
      <w:pPr>
        <w:rPr>
          <w:rFonts w:ascii="Garamond" w:eastAsia="Garamond" w:hAnsi="Garamond" w:cs="Garamond"/>
          <w:sz w:val="28"/>
          <w:szCs w:val="28"/>
        </w:rPr>
      </w:pPr>
      <w:r>
        <w:rPr>
          <w:rFonts w:ascii="Garamond" w:eastAsia="Garamond" w:hAnsi="Garamond" w:cs="Garamond"/>
          <w:sz w:val="28"/>
          <w:szCs w:val="28"/>
        </w:rPr>
        <w:t>Application Instruction Sheet</w:t>
      </w:r>
    </w:p>
    <w:p w14:paraId="79A33707" w14:textId="77777777" w:rsidR="0096688D" w:rsidRDefault="00A005CF">
      <w:pPr>
        <w:rPr>
          <w:rFonts w:ascii="Garamond" w:eastAsia="Garamond" w:hAnsi="Garamond" w:cs="Garamond"/>
          <w:sz w:val="28"/>
          <w:szCs w:val="28"/>
        </w:rPr>
      </w:pPr>
      <w:r>
        <w:rPr>
          <w:rFonts w:ascii="Garamond" w:eastAsia="Garamond" w:hAnsi="Garamond" w:cs="Garamond"/>
          <w:sz w:val="28"/>
          <w:szCs w:val="28"/>
        </w:rPr>
        <w:t>To include:</w:t>
      </w:r>
    </w:p>
    <w:p w14:paraId="0582F89D" w14:textId="77777777" w:rsidR="0096688D" w:rsidRDefault="0096688D">
      <w:pPr>
        <w:rPr>
          <w:rFonts w:ascii="Garamond" w:eastAsia="Garamond" w:hAnsi="Garamond" w:cs="Garamond"/>
          <w:sz w:val="28"/>
          <w:szCs w:val="28"/>
        </w:rPr>
      </w:pPr>
    </w:p>
    <w:p w14:paraId="0C885643" w14:textId="77777777" w:rsidR="0096688D" w:rsidRDefault="00A005CF">
      <w:pPr>
        <w:numPr>
          <w:ilvl w:val="0"/>
          <w:numId w:val="1"/>
        </w:numPr>
        <w:spacing w:after="240"/>
        <w:rPr>
          <w:rFonts w:ascii="Garamond" w:eastAsia="Garamond" w:hAnsi="Garamond" w:cs="Garamond"/>
          <w:sz w:val="28"/>
          <w:szCs w:val="28"/>
        </w:rPr>
      </w:pPr>
      <w:r>
        <w:rPr>
          <w:rFonts w:ascii="Garamond" w:eastAsia="Garamond" w:hAnsi="Garamond" w:cs="Garamond"/>
          <w:sz w:val="28"/>
          <w:szCs w:val="28"/>
        </w:rPr>
        <w:t>Information pages (application)</w:t>
      </w:r>
    </w:p>
    <w:p w14:paraId="6561F6CB" w14:textId="77777777" w:rsidR="0096688D" w:rsidRDefault="00A005CF">
      <w:pPr>
        <w:numPr>
          <w:ilvl w:val="0"/>
          <w:numId w:val="1"/>
        </w:numPr>
        <w:spacing w:after="240"/>
        <w:rPr>
          <w:rFonts w:ascii="Garamond" w:eastAsia="Garamond" w:hAnsi="Garamond" w:cs="Garamond"/>
          <w:sz w:val="28"/>
          <w:szCs w:val="28"/>
        </w:rPr>
      </w:pPr>
      <w:r>
        <w:rPr>
          <w:rFonts w:ascii="Garamond" w:eastAsia="Garamond" w:hAnsi="Garamond" w:cs="Garamond"/>
          <w:sz w:val="28"/>
          <w:szCs w:val="28"/>
        </w:rPr>
        <w:t>A copy of your most recent transcript.</w:t>
      </w:r>
    </w:p>
    <w:p w14:paraId="7A45BB42" w14:textId="77777777" w:rsidR="0096688D" w:rsidRDefault="00A005CF">
      <w:pPr>
        <w:numPr>
          <w:ilvl w:val="0"/>
          <w:numId w:val="1"/>
        </w:numPr>
        <w:spacing w:after="240"/>
        <w:rPr>
          <w:rFonts w:ascii="Garamond" w:eastAsia="Garamond" w:hAnsi="Garamond" w:cs="Garamond"/>
          <w:sz w:val="28"/>
          <w:szCs w:val="28"/>
        </w:rPr>
      </w:pPr>
      <w:r>
        <w:rPr>
          <w:rFonts w:ascii="Garamond" w:eastAsia="Garamond" w:hAnsi="Garamond" w:cs="Garamond"/>
          <w:sz w:val="28"/>
          <w:szCs w:val="28"/>
        </w:rPr>
        <w:t>A letter of recommendation from an academic teacher and a church member; these letters should be given to you and included in your application packet that you bring to the office.</w:t>
      </w:r>
    </w:p>
    <w:p w14:paraId="602DDA4C" w14:textId="77777777" w:rsidR="0096688D" w:rsidRDefault="00A005CF">
      <w:pPr>
        <w:numPr>
          <w:ilvl w:val="0"/>
          <w:numId w:val="1"/>
        </w:numPr>
        <w:spacing w:after="120"/>
        <w:rPr>
          <w:rFonts w:ascii="Garamond" w:eastAsia="Garamond" w:hAnsi="Garamond" w:cs="Garamond"/>
          <w:sz w:val="28"/>
          <w:szCs w:val="28"/>
        </w:rPr>
      </w:pPr>
      <w:r>
        <w:rPr>
          <w:rFonts w:ascii="Garamond" w:eastAsia="Garamond" w:hAnsi="Garamond" w:cs="Garamond"/>
          <w:sz w:val="28"/>
          <w:szCs w:val="28"/>
        </w:rPr>
        <w:t>An essay (about 250 words) concerning your personal feelings, hopes, concerns, and ambitions.</w:t>
      </w:r>
    </w:p>
    <w:p w14:paraId="5A1C713F" w14:textId="77777777" w:rsidR="0096688D" w:rsidRDefault="00A005CF">
      <w:pPr>
        <w:numPr>
          <w:ilvl w:val="0"/>
          <w:numId w:val="1"/>
        </w:numPr>
        <w:spacing w:after="120"/>
        <w:rPr>
          <w:rFonts w:ascii="Garamond" w:eastAsia="Garamond" w:hAnsi="Garamond" w:cs="Garamond"/>
          <w:sz w:val="28"/>
          <w:szCs w:val="28"/>
        </w:rPr>
      </w:pPr>
      <w:r>
        <w:rPr>
          <w:rFonts w:ascii="Garamond" w:eastAsia="Garamond" w:hAnsi="Garamond" w:cs="Garamond"/>
          <w:sz w:val="28"/>
          <w:szCs w:val="28"/>
        </w:rPr>
        <w:t>An essay (about 250 words) about your involvement in the life of the church and how this has impacted you.</w:t>
      </w:r>
    </w:p>
    <w:p w14:paraId="10315D59" w14:textId="77777777" w:rsidR="0096688D" w:rsidRDefault="00A005CF">
      <w:pPr>
        <w:numPr>
          <w:ilvl w:val="0"/>
          <w:numId w:val="1"/>
        </w:numPr>
        <w:rPr>
          <w:rFonts w:ascii="Garamond" w:eastAsia="Garamond" w:hAnsi="Garamond" w:cs="Garamond"/>
          <w:sz w:val="28"/>
          <w:szCs w:val="28"/>
        </w:rPr>
      </w:pPr>
      <w:r>
        <w:rPr>
          <w:rFonts w:ascii="Garamond" w:eastAsia="Garamond" w:hAnsi="Garamond" w:cs="Garamond"/>
          <w:sz w:val="28"/>
          <w:szCs w:val="28"/>
        </w:rPr>
        <w:t>An essay: Why do you need this scholarship?</w:t>
      </w:r>
    </w:p>
    <w:p w14:paraId="50D6E28B" w14:textId="77777777" w:rsidR="0096688D" w:rsidRDefault="0096688D"/>
    <w:p w14:paraId="0E954EF2" w14:textId="3E1EAA8A" w:rsidR="0096688D" w:rsidRDefault="0096688D"/>
    <w:sectPr w:rsidR="009668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059B"/>
    <w:multiLevelType w:val="multilevel"/>
    <w:tmpl w:val="63A89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080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8D"/>
    <w:rsid w:val="0096688D"/>
    <w:rsid w:val="00A005CF"/>
    <w:rsid w:val="00A84445"/>
    <w:rsid w:val="00AA0522"/>
    <w:rsid w:val="00AA4BD4"/>
    <w:rsid w:val="00AB7887"/>
    <w:rsid w:val="00B661E5"/>
    <w:rsid w:val="00F7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FE98"/>
  <w15:docId w15:val="{6CA02A9E-B95D-4720-A59B-D9DA321C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A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B32AD"/>
    <w:pPr>
      <w:keepNext/>
      <w:shd w:val="clear" w:color="auto" w:fill="595959" w:themeFill="text1" w:themeFillTint="A6"/>
      <w:spacing w:before="200"/>
      <w:jc w:val="center"/>
      <w:outlineLvl w:val="1"/>
    </w:pPr>
    <w:rPr>
      <w:rFonts w:asciiTheme="majorHAnsi" w:eastAsia="Times New Roman" w:hAnsiTheme="majorHAnsi"/>
      <w:b/>
      <w:color w:val="FFFFFF" w:themeColor="background1"/>
      <w:sz w:val="22"/>
    </w:rPr>
  </w:style>
  <w:style w:type="paragraph" w:styleId="Heading3">
    <w:name w:val="heading 3"/>
    <w:basedOn w:val="Normal"/>
    <w:next w:val="Normal"/>
    <w:link w:val="Heading3Char"/>
    <w:uiPriority w:val="9"/>
    <w:semiHidden/>
    <w:unhideWhenUsed/>
    <w:qFormat/>
    <w:rsid w:val="004B32AD"/>
    <w:pPr>
      <w:outlineLvl w:val="2"/>
    </w:pPr>
    <w:rPr>
      <w:rFonts w:asciiTheme="minorHAnsi" w:eastAsia="Times New Roman" w:hAnsiTheme="minorHAnsi"/>
      <w:i/>
      <w:sz w:val="16"/>
    </w:rPr>
  </w:style>
  <w:style w:type="paragraph" w:styleId="Heading4">
    <w:name w:val="heading 4"/>
    <w:basedOn w:val="Normal"/>
    <w:next w:val="Normal"/>
    <w:link w:val="Heading4Char"/>
    <w:uiPriority w:val="9"/>
    <w:semiHidden/>
    <w:unhideWhenUsed/>
    <w:qFormat/>
    <w:rsid w:val="004B32AD"/>
    <w:pPr>
      <w:jc w:val="right"/>
      <w:outlineLvl w:val="3"/>
    </w:pPr>
    <w:rPr>
      <w:rFonts w:asciiTheme="minorHAnsi" w:eastAsia="Times New Roman" w:hAnsiTheme="minorHAnsi"/>
      <w:sz w:val="1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B32AD"/>
    <w:rPr>
      <w:rFonts w:ascii="Calibri" w:eastAsia="Calibri" w:hAnsi="Calibri" w:cs="Times New Roman"/>
    </w:rPr>
  </w:style>
  <w:style w:type="character" w:customStyle="1" w:styleId="Heading2Char">
    <w:name w:val="Heading 2 Char"/>
    <w:basedOn w:val="DefaultParagraphFont"/>
    <w:link w:val="Heading2"/>
    <w:rsid w:val="004B32AD"/>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4B32AD"/>
    <w:rPr>
      <w:rFonts w:eastAsia="Times New Roman" w:cs="Times New Roman"/>
      <w:i/>
      <w:sz w:val="16"/>
      <w:szCs w:val="24"/>
    </w:rPr>
  </w:style>
  <w:style w:type="character" w:customStyle="1" w:styleId="Heading4Char">
    <w:name w:val="Heading 4 Char"/>
    <w:basedOn w:val="DefaultParagraphFont"/>
    <w:link w:val="Heading4"/>
    <w:uiPriority w:val="9"/>
    <w:rsid w:val="004B32AD"/>
    <w:rPr>
      <w:rFonts w:eastAsia="Times New Roman" w:cs="Times New Roman"/>
      <w:sz w:val="19"/>
      <w:szCs w:val="24"/>
    </w:rPr>
  </w:style>
  <w:style w:type="paragraph" w:customStyle="1" w:styleId="Italic">
    <w:name w:val="Italic"/>
    <w:basedOn w:val="Normal"/>
    <w:qFormat/>
    <w:rsid w:val="004B32AD"/>
    <w:pPr>
      <w:spacing w:before="120" w:after="60"/>
    </w:pPr>
    <w:rPr>
      <w:rFonts w:asciiTheme="minorHAnsi" w:eastAsia="Times New Roman" w:hAnsiTheme="minorHAnsi"/>
      <w:i/>
      <w:sz w:val="20"/>
      <w:szCs w:val="20"/>
    </w:rPr>
  </w:style>
  <w:style w:type="paragraph" w:customStyle="1" w:styleId="FieldText">
    <w:name w:val="Field Text"/>
    <w:basedOn w:val="Normal"/>
    <w:link w:val="FieldTextChar"/>
    <w:qFormat/>
    <w:rsid w:val="004B32AD"/>
    <w:rPr>
      <w:rFonts w:asciiTheme="minorHAnsi" w:eastAsia="Times New Roman" w:hAnsiTheme="minorHAnsi"/>
      <w:b/>
      <w:sz w:val="19"/>
      <w:szCs w:val="19"/>
    </w:rPr>
  </w:style>
  <w:style w:type="character" w:customStyle="1" w:styleId="FieldTextChar">
    <w:name w:val="Field Text Char"/>
    <w:basedOn w:val="DefaultParagraphFont"/>
    <w:link w:val="FieldText"/>
    <w:rsid w:val="004B32AD"/>
    <w:rPr>
      <w:rFonts w:eastAsia="Times New Roman" w:cs="Times New Roman"/>
      <w:b/>
      <w:sz w:val="19"/>
      <w:szCs w:val="19"/>
    </w:rPr>
  </w:style>
  <w:style w:type="table" w:styleId="PlainTable3">
    <w:name w:val="Plain Table 3"/>
    <w:basedOn w:val="TableNormal"/>
    <w:uiPriority w:val="43"/>
    <w:rsid w:val="004B32AD"/>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B8lPQkiaI+q9bFibklQraC0OMQ==">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 Davis</dc:creator>
  <cp:lastModifiedBy>Leigha Davis</cp:lastModifiedBy>
  <cp:revision>8</cp:revision>
  <cp:lastPrinted>2024-02-22T14:20:00Z</cp:lastPrinted>
  <dcterms:created xsi:type="dcterms:W3CDTF">2024-02-21T14:13:00Z</dcterms:created>
  <dcterms:modified xsi:type="dcterms:W3CDTF">2024-02-22T14:33:00Z</dcterms:modified>
</cp:coreProperties>
</file>